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44099" w14:textId="7FB5218D" w:rsidR="00E90EB8" w:rsidRPr="000E3A42" w:rsidRDefault="00F87005">
      <w:pPr>
        <w:rPr>
          <w:sz w:val="28"/>
          <w:szCs w:val="28"/>
        </w:rPr>
      </w:pPr>
      <w:r w:rsidRPr="000E3A42">
        <w:rPr>
          <w:sz w:val="28"/>
          <w:szCs w:val="28"/>
        </w:rPr>
        <w:t>Grundeinkommen und Journalismus</w:t>
      </w:r>
      <w:r w:rsidR="002A68DA">
        <w:rPr>
          <w:sz w:val="28"/>
          <w:szCs w:val="28"/>
        </w:rPr>
        <w:t xml:space="preserve"> </w:t>
      </w:r>
    </w:p>
    <w:p w14:paraId="37B47DD7" w14:textId="7E7888CE" w:rsidR="00985B9F" w:rsidRDefault="00985B9F">
      <w:r>
        <w:t>Ilse Kleinschuster, April 2026</w:t>
      </w:r>
    </w:p>
    <w:p w14:paraId="5F2B615F" w14:textId="019892F1" w:rsidR="00F87005" w:rsidRPr="007643D7" w:rsidRDefault="00626130">
      <w:pPr>
        <w:rPr>
          <w:sz w:val="20"/>
          <w:szCs w:val="20"/>
        </w:rPr>
      </w:pPr>
      <w:r w:rsidRPr="007643D7">
        <w:rPr>
          <w:sz w:val="20"/>
          <w:szCs w:val="20"/>
        </w:rPr>
        <w:t xml:space="preserve">Vorausgeschickt sei, ich bin </w:t>
      </w:r>
      <w:r w:rsidR="00F87005" w:rsidRPr="007643D7">
        <w:rPr>
          <w:sz w:val="20"/>
          <w:szCs w:val="20"/>
        </w:rPr>
        <w:t xml:space="preserve">Vertreterin </w:t>
      </w:r>
      <w:r w:rsidRPr="007643D7">
        <w:rPr>
          <w:sz w:val="20"/>
          <w:szCs w:val="20"/>
        </w:rPr>
        <w:t xml:space="preserve">einer Variante der </w:t>
      </w:r>
      <w:r w:rsidR="00581BE1" w:rsidRPr="007643D7">
        <w:rPr>
          <w:sz w:val="20"/>
          <w:szCs w:val="20"/>
        </w:rPr>
        <w:t>Grundeinkommens (</w:t>
      </w:r>
      <w:r w:rsidRPr="007643D7">
        <w:rPr>
          <w:sz w:val="20"/>
          <w:szCs w:val="20"/>
        </w:rPr>
        <w:t>GE</w:t>
      </w:r>
      <w:r w:rsidR="00581BE1" w:rsidRPr="007643D7">
        <w:rPr>
          <w:sz w:val="20"/>
          <w:szCs w:val="20"/>
        </w:rPr>
        <w:t>)</w:t>
      </w:r>
      <w:r w:rsidRPr="007643D7">
        <w:rPr>
          <w:sz w:val="20"/>
          <w:szCs w:val="20"/>
        </w:rPr>
        <w:t xml:space="preserve">-Idee, die sich </w:t>
      </w:r>
      <w:r w:rsidR="00F87005" w:rsidRPr="007643D7">
        <w:rPr>
          <w:i/>
          <w:iCs/>
          <w:sz w:val="20"/>
          <w:szCs w:val="20"/>
        </w:rPr>
        <w:t>Bedingungslose</w:t>
      </w:r>
      <w:r w:rsidRPr="007643D7">
        <w:rPr>
          <w:i/>
          <w:iCs/>
          <w:sz w:val="20"/>
          <w:szCs w:val="20"/>
        </w:rPr>
        <w:t>s</w:t>
      </w:r>
      <w:r w:rsidR="00F87005" w:rsidRPr="007643D7">
        <w:rPr>
          <w:i/>
          <w:iCs/>
          <w:sz w:val="20"/>
          <w:szCs w:val="20"/>
        </w:rPr>
        <w:t xml:space="preserve"> Grundeinkommen</w:t>
      </w:r>
      <w:r w:rsidRPr="007643D7">
        <w:rPr>
          <w:i/>
          <w:iCs/>
          <w:sz w:val="20"/>
          <w:szCs w:val="20"/>
        </w:rPr>
        <w:t xml:space="preserve"> (BGE</w:t>
      </w:r>
      <w:r w:rsidRPr="007643D7">
        <w:rPr>
          <w:sz w:val="20"/>
          <w:szCs w:val="20"/>
        </w:rPr>
        <w:t>) nennt</w:t>
      </w:r>
      <w:r w:rsidR="00F87005" w:rsidRPr="007643D7">
        <w:rPr>
          <w:sz w:val="20"/>
          <w:szCs w:val="20"/>
        </w:rPr>
        <w:t xml:space="preserve">, </w:t>
      </w:r>
      <w:r w:rsidR="00581BE1" w:rsidRPr="007643D7">
        <w:rPr>
          <w:sz w:val="20"/>
          <w:szCs w:val="20"/>
        </w:rPr>
        <w:t xml:space="preserve">ein </w:t>
      </w:r>
      <w:r w:rsidRPr="007643D7">
        <w:rPr>
          <w:sz w:val="20"/>
          <w:szCs w:val="20"/>
        </w:rPr>
        <w:t xml:space="preserve">Modell, </w:t>
      </w:r>
      <w:r w:rsidR="00581BE1" w:rsidRPr="007643D7">
        <w:rPr>
          <w:sz w:val="20"/>
          <w:szCs w:val="20"/>
        </w:rPr>
        <w:t xml:space="preserve">das </w:t>
      </w:r>
      <w:r w:rsidR="0069046D" w:rsidRPr="007643D7">
        <w:rPr>
          <w:sz w:val="20"/>
          <w:szCs w:val="20"/>
        </w:rPr>
        <w:t xml:space="preserve">sich </w:t>
      </w:r>
      <w:r w:rsidR="00F87005" w:rsidRPr="007643D7">
        <w:rPr>
          <w:sz w:val="20"/>
          <w:szCs w:val="20"/>
        </w:rPr>
        <w:t>als eine staatliche, universelle und pauschale Geldleistung</w:t>
      </w:r>
      <w:r w:rsidR="00985B9F" w:rsidRPr="007643D7">
        <w:rPr>
          <w:sz w:val="20"/>
          <w:szCs w:val="20"/>
        </w:rPr>
        <w:t xml:space="preserve"> versteht</w:t>
      </w:r>
      <w:r w:rsidR="00F87005" w:rsidRPr="007643D7">
        <w:rPr>
          <w:sz w:val="20"/>
          <w:szCs w:val="20"/>
        </w:rPr>
        <w:t xml:space="preserve">, welche die individuelle Existenz sichern und gesellschaftliche Teilhabe ermöglichen </w:t>
      </w:r>
      <w:r w:rsidR="00985B9F" w:rsidRPr="007643D7">
        <w:rPr>
          <w:sz w:val="20"/>
          <w:szCs w:val="20"/>
        </w:rPr>
        <w:t>soll.</w:t>
      </w:r>
      <w:r w:rsidR="005C2340" w:rsidRPr="007643D7">
        <w:rPr>
          <w:sz w:val="20"/>
          <w:szCs w:val="20"/>
        </w:rPr>
        <w:t xml:space="preserve"> Es ist als ein emanzipatorisches GE konzipiert, wobei ein Großteil der Sozialleistungen beibehalten werden soll. </w:t>
      </w:r>
      <w:r w:rsidR="00C05057" w:rsidRPr="007643D7">
        <w:rPr>
          <w:sz w:val="20"/>
          <w:szCs w:val="20"/>
        </w:rPr>
        <w:t>(</w:t>
      </w:r>
      <w:r w:rsidR="00EA2946" w:rsidRPr="007643D7">
        <w:rPr>
          <w:sz w:val="20"/>
          <w:szCs w:val="20"/>
        </w:rPr>
        <w:t xml:space="preserve">siehe dazu: </w:t>
      </w:r>
      <w:r w:rsidR="00C05057" w:rsidRPr="007643D7">
        <w:rPr>
          <w:sz w:val="20"/>
          <w:szCs w:val="20"/>
        </w:rPr>
        <w:t>Bedingungsloses Grundeinkommen in der Debatte, Band 3, Modelle und Widersprüche der Grundeinkommensdebatte).</w:t>
      </w:r>
    </w:p>
    <w:p w14:paraId="3731E1A3" w14:textId="64FF5607" w:rsidR="0069046D" w:rsidRDefault="00985B9F">
      <w:r>
        <w:t>D</w:t>
      </w:r>
      <w:r w:rsidR="0069046D">
        <w:t xml:space="preserve">ie Welt des Arbeitsmarkts </w:t>
      </w:r>
      <w:r w:rsidR="00EA2946">
        <w:t>wurde ja von linker Seite</w:t>
      </w:r>
      <w:r>
        <w:t xml:space="preserve"> </w:t>
      </w:r>
      <w:r w:rsidR="0069046D">
        <w:t>immer schon mit großer Skepsis</w:t>
      </w:r>
      <w:r>
        <w:t xml:space="preserve"> betrachtet</w:t>
      </w:r>
      <w:r w:rsidR="0069046D">
        <w:t xml:space="preserve">, wenn es darum ging, </w:t>
      </w:r>
      <w:r w:rsidR="00C05057">
        <w:t>wie</w:t>
      </w:r>
      <w:r w:rsidR="0069046D">
        <w:t xml:space="preserve"> </w:t>
      </w:r>
      <w:r w:rsidR="003641B2">
        <w:t>es</w:t>
      </w:r>
      <w:r w:rsidR="00EA2946">
        <w:t xml:space="preserve"> je allen</w:t>
      </w:r>
      <w:r w:rsidR="003641B2">
        <w:t xml:space="preserve"> </w:t>
      </w:r>
      <w:r w:rsidR="0069046D">
        <w:t>Menschen</w:t>
      </w:r>
      <w:r w:rsidR="003641B2">
        <w:t xml:space="preserve"> möglich sein sollte,</w:t>
      </w:r>
      <w:r w:rsidR="0069046D">
        <w:t xml:space="preserve"> einer Arbeit nach</w:t>
      </w:r>
      <w:r w:rsidR="003641B2">
        <w:t>zu</w:t>
      </w:r>
      <w:r w:rsidR="0069046D">
        <w:t xml:space="preserve">gehen, der sie gewachsen </w:t>
      </w:r>
      <w:r>
        <w:t>sind</w:t>
      </w:r>
      <w:r w:rsidR="003641B2">
        <w:t xml:space="preserve"> und</w:t>
      </w:r>
      <w:r w:rsidR="0069046D">
        <w:t xml:space="preserve"> die </w:t>
      </w:r>
      <w:r>
        <w:t xml:space="preserve">sie </w:t>
      </w:r>
      <w:r w:rsidR="0069046D">
        <w:t>mit entsprechender existentieller Absicherung</w:t>
      </w:r>
      <w:r w:rsidR="003641B2">
        <w:t xml:space="preserve"> erfüllen k</w:t>
      </w:r>
      <w:r>
        <w:t>önnen</w:t>
      </w:r>
      <w:r w:rsidR="003641B2">
        <w:t xml:space="preserve">. </w:t>
      </w:r>
      <w:r>
        <w:t xml:space="preserve">Wenn es </w:t>
      </w:r>
      <w:r w:rsidR="00C05057">
        <w:t xml:space="preserve">heute immer mehr </w:t>
      </w:r>
      <w:r>
        <w:t xml:space="preserve">darum geht </w:t>
      </w:r>
      <w:r w:rsidR="005C2340">
        <w:t>‚</w:t>
      </w:r>
      <w:r w:rsidR="003641B2">
        <w:t>Geld oder Leben</w:t>
      </w:r>
      <w:r w:rsidR="005C2340">
        <w:t>‘</w:t>
      </w:r>
      <w:r w:rsidR="003641B2">
        <w:t xml:space="preserve">, </w:t>
      </w:r>
      <w:r w:rsidR="005C2340">
        <w:t>‚</w:t>
      </w:r>
      <w:r w:rsidR="003641B2">
        <w:t>Freiheit oder Sicherheit</w:t>
      </w:r>
      <w:r w:rsidR="005C2340">
        <w:t>‘</w:t>
      </w:r>
      <w:r w:rsidR="003641B2">
        <w:t xml:space="preserve"> – da</w:t>
      </w:r>
      <w:r w:rsidR="005C2340">
        <w:t xml:space="preserve">nn </w:t>
      </w:r>
      <w:r w:rsidR="003641B2">
        <w:t>s</w:t>
      </w:r>
      <w:r w:rsidR="005C2340">
        <w:t>ehe ich im</w:t>
      </w:r>
      <w:r w:rsidR="003641B2">
        <w:t xml:space="preserve"> BGE ein Instrument, das von der Utopie in die Realität führen könnte und das Vermögen hat, Träume in einem Feld der Verwirklichung zu verankern. </w:t>
      </w:r>
    </w:p>
    <w:p w14:paraId="6F3788DF" w14:textId="5C86E883" w:rsidR="00C05057" w:rsidRDefault="00C05057">
      <w:r>
        <w:t xml:space="preserve">Wenn wir diesen Weg gemeinsam gehen wollen, dann brauchen wir eine </w:t>
      </w:r>
      <w:r w:rsidR="000438DE">
        <w:t xml:space="preserve">wirklich </w:t>
      </w:r>
      <w:r>
        <w:t xml:space="preserve">demokratische Wirtschaft und Gesellschaft. </w:t>
      </w:r>
      <w:r w:rsidR="00AA137A">
        <w:t xml:space="preserve">Angesichts der kapitalistischen Machtverhältnisse ist es aber naiv darauf zu vertrauen, dass Politiker*innen nur auf Basis von „guten Argumenten“ ihre geliehene Macht dazu nutzen, Gesetze zu beschließen, die mit der Profit- und Wachstumslogik brechen. Auch </w:t>
      </w:r>
      <w:r w:rsidR="00AA137A" w:rsidRPr="00980A98">
        <w:rPr>
          <w:b/>
          <w:bCs/>
        </w:rPr>
        <w:t>die Vierte</w:t>
      </w:r>
      <w:r w:rsidR="00AA137A">
        <w:t xml:space="preserve"> </w:t>
      </w:r>
      <w:r w:rsidR="00AA137A" w:rsidRPr="00980A98">
        <w:rPr>
          <w:b/>
          <w:bCs/>
        </w:rPr>
        <w:t>Macht im Staat</w:t>
      </w:r>
      <w:r w:rsidR="00AA137A">
        <w:t xml:space="preserve"> hängt zu sehr am Tropf der marktwirtschaftlich-kapitalistischen Lebensweise</w:t>
      </w:r>
      <w:r w:rsidR="000438DE">
        <w:t xml:space="preserve">, um Vorschläge zu ihrer Transformation aufzunehmen und konstruktiv weiterzuleiten. </w:t>
      </w:r>
      <w:r w:rsidR="0037468D">
        <w:t>Die Macht des Wortes aus dem Mund von Journalisten</w:t>
      </w:r>
      <w:r w:rsidR="000438DE">
        <w:t xml:space="preserve"> hat gelegentlich dazu gedient, Widerstand zu unterstützen, tut dies aber nicht in dem Ausmaß wie es heute notwendig wäre. </w:t>
      </w:r>
    </w:p>
    <w:p w14:paraId="3A9FBC61" w14:textId="21230C8D" w:rsidR="000438DE" w:rsidRDefault="000438DE">
      <w:r>
        <w:t>Nur ein Netzwerk wie die Grundeinkommensbewegung</w:t>
      </w:r>
      <w:r w:rsidR="001F39F5">
        <w:t xml:space="preserve"> </w:t>
      </w:r>
      <w:r w:rsidR="002A68DA">
        <w:t>(</w:t>
      </w:r>
      <w:r w:rsidR="002A68DA" w:rsidRPr="0037468D">
        <w:rPr>
          <w:b/>
          <w:bCs/>
          <w:i/>
          <w:iCs/>
        </w:rPr>
        <w:t>Basic Income Europe Network, BIEN</w:t>
      </w:r>
      <w:r w:rsidR="002A68DA" w:rsidRPr="007643D7">
        <w:rPr>
          <w:i/>
          <w:iCs/>
        </w:rPr>
        <w:t>)</w:t>
      </w:r>
      <w:r w:rsidR="002A68DA">
        <w:t xml:space="preserve"> </w:t>
      </w:r>
      <w:r w:rsidR="001F39F5">
        <w:t>könnte jetzt aufrütteln und eine lautere Stimme für die Entwicklung von Werkzeugen zur Lösung früherer und gegenwärtiger Krisen zu erheben.  Die vielfältigen sozialen und ökologischen Krisen müssen als Ausdruck der zentralen Krise</w:t>
      </w:r>
      <w:r w:rsidR="00EA2946">
        <w:t xml:space="preserve"> gesehen werden:</w:t>
      </w:r>
      <w:r w:rsidR="001F39F5">
        <w:t xml:space="preserve"> der Krise der abgespaltenen Reproduktiven. Die Reproduktiven,</w:t>
      </w:r>
      <w:r w:rsidR="002667F8">
        <w:t xml:space="preserve"> das sind</w:t>
      </w:r>
      <w:r w:rsidR="001F39F5">
        <w:t xml:space="preserve"> all jene, die sich um das Zusammendenken von jetzt absichtsvoll auseinander Gehaltenem</w:t>
      </w:r>
      <w:r w:rsidR="002A68DA">
        <w:t xml:space="preserve"> sorgen</w:t>
      </w:r>
      <w:r w:rsidR="00EA2946">
        <w:t xml:space="preserve">, die diese Trennungsstrukturen überwinden wollen, um die große Transformation weiterzubringen. </w:t>
      </w:r>
    </w:p>
    <w:p w14:paraId="51FC5311" w14:textId="3A44356A" w:rsidR="00EA2946" w:rsidRDefault="002667F8">
      <w:r>
        <w:t xml:space="preserve">Stellt euch vor, es könnte </w:t>
      </w:r>
      <w:r w:rsidR="00EA2946">
        <w:t>mehr Interesse von</w:t>
      </w:r>
      <w:r w:rsidR="000E3A42">
        <w:t xml:space="preserve"> S</w:t>
      </w:r>
      <w:r w:rsidR="00EA2946">
        <w:t>eite der Journalist*innen an dem BGE geweckt werden</w:t>
      </w:r>
      <w:r>
        <w:t>!</w:t>
      </w:r>
    </w:p>
    <w:p w14:paraId="10A3A818" w14:textId="04F573A4" w:rsidR="0037468D" w:rsidRDefault="006172DE">
      <w:r>
        <w:t xml:space="preserve">Wir meinen, dass die Bedeutung des BGE </w:t>
      </w:r>
      <w:r w:rsidR="0037468D">
        <w:t xml:space="preserve">auch für den Journalismus </w:t>
      </w:r>
      <w:r w:rsidR="00AC1AFD">
        <w:t xml:space="preserve">groß ist, weil es Menschen in </w:t>
      </w:r>
      <w:r w:rsidR="0037468D">
        <w:t>ihrem</w:t>
      </w:r>
      <w:r w:rsidR="00AC1AFD">
        <w:t xml:space="preserve"> Tätigsein nicht der aktuellen Zeitlogik unterwirft, weil es Zeitstrukturen verändern </w:t>
      </w:r>
      <w:r w:rsidR="0037468D">
        <w:t>kann</w:t>
      </w:r>
      <w:r w:rsidR="00AC1AFD">
        <w:t xml:space="preserve">. Sobald Menschen individuell – durch Trennung von Arbeit und Einkommen mit einem BGE – entscheiden können über die Arbeit ihrer Produktivität, wird sich das auch auf die Gesellschaft als Ganzes, niederschlagen. So gesehen, wäre das BGE ein Lösungsansatz, um </w:t>
      </w:r>
      <w:r w:rsidR="007643D7">
        <w:t>nicht nur einzelne Leben, sondern auch Institutionen, ja selbst gesellschaftliche Strukturen zu transformieren.</w:t>
      </w:r>
    </w:p>
    <w:p w14:paraId="7174698C" w14:textId="44E366A2" w:rsidR="0037468D" w:rsidRDefault="0037468D" w:rsidP="0037468D">
      <w:r>
        <w:t>Wenn jetzt immer öfter vom Demokratiesterben die Rede ist, dann wäre zu bedenken inwieweit dies auch mit dem Dahinsiechen von</w:t>
      </w:r>
      <w:r w:rsidRPr="006172DE">
        <w:rPr>
          <w:b/>
          <w:bCs/>
        </w:rPr>
        <w:t xml:space="preserve"> Qualitätsjournalismus</w:t>
      </w:r>
      <w:r>
        <w:t xml:space="preserve"> zu tun hat. Ja, es gibt ihn, aber er kann mit seiner Fähigkeit, lebendige Demokratie zu gestalten, nicht </w:t>
      </w:r>
      <w:r>
        <w:t xml:space="preserve">groß </w:t>
      </w:r>
      <w:r>
        <w:t xml:space="preserve">wirksam werden, solange seine Zugänglichkeit vielen Menschen aus monetären Gründen verwehrt bleibt. </w:t>
      </w:r>
    </w:p>
    <w:p w14:paraId="66E77B0F" w14:textId="5E2D730D" w:rsidR="006172DE" w:rsidRDefault="007643D7">
      <w:r>
        <w:t xml:space="preserve"> </w:t>
      </w:r>
    </w:p>
    <w:p w14:paraId="72C67034" w14:textId="77777777" w:rsidR="002A68DA" w:rsidRDefault="002A68DA"/>
    <w:p w14:paraId="15E3B652" w14:textId="77777777" w:rsidR="005C2340" w:rsidRDefault="005C2340"/>
    <w:p w14:paraId="498AF770" w14:textId="77777777" w:rsidR="005C2340" w:rsidRDefault="005C2340"/>
    <w:p w14:paraId="7BAD47F7" w14:textId="67431B3A" w:rsidR="00581BE1" w:rsidRDefault="00581BE1"/>
    <w:p w14:paraId="4D1DD84C" w14:textId="77777777" w:rsidR="00626130" w:rsidRDefault="00626130"/>
    <w:p w14:paraId="663001FC" w14:textId="77777777" w:rsidR="00F87005" w:rsidRDefault="00F87005"/>
    <w:p w14:paraId="58F92CC7" w14:textId="77777777" w:rsidR="00F87005" w:rsidRDefault="00F87005"/>
    <w:sectPr w:rsidR="00F8700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005"/>
    <w:rsid w:val="000438DE"/>
    <w:rsid w:val="000E3A42"/>
    <w:rsid w:val="00142D9D"/>
    <w:rsid w:val="001F39F5"/>
    <w:rsid w:val="002667F8"/>
    <w:rsid w:val="002A68DA"/>
    <w:rsid w:val="003641B2"/>
    <w:rsid w:val="0037468D"/>
    <w:rsid w:val="004F0012"/>
    <w:rsid w:val="00581BE1"/>
    <w:rsid w:val="005C2340"/>
    <w:rsid w:val="006172DE"/>
    <w:rsid w:val="00626130"/>
    <w:rsid w:val="0069046D"/>
    <w:rsid w:val="007643D7"/>
    <w:rsid w:val="007C3523"/>
    <w:rsid w:val="00980A98"/>
    <w:rsid w:val="00985B9F"/>
    <w:rsid w:val="00AA137A"/>
    <w:rsid w:val="00AC1AFD"/>
    <w:rsid w:val="00B7363E"/>
    <w:rsid w:val="00C05057"/>
    <w:rsid w:val="00CC7C74"/>
    <w:rsid w:val="00E90EB8"/>
    <w:rsid w:val="00EA2946"/>
    <w:rsid w:val="00F8700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F548E6"/>
  <w15:chartTrackingRefBased/>
  <w15:docId w15:val="{A382F56F-3073-4373-B123-9DA5E50AA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F8700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F8700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F87005"/>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F87005"/>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F87005"/>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F8700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F8700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F8700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F8700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F87005"/>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F87005"/>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F87005"/>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F87005"/>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F87005"/>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F8700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F8700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F8700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F87005"/>
    <w:rPr>
      <w:rFonts w:eastAsiaTheme="majorEastAsia" w:cstheme="majorBidi"/>
      <w:color w:val="272727" w:themeColor="text1" w:themeTint="D8"/>
    </w:rPr>
  </w:style>
  <w:style w:type="paragraph" w:styleId="Titel">
    <w:name w:val="Title"/>
    <w:basedOn w:val="Standard"/>
    <w:next w:val="Standard"/>
    <w:link w:val="TitelZchn"/>
    <w:uiPriority w:val="10"/>
    <w:qFormat/>
    <w:rsid w:val="00F870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8700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8700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F8700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F8700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F87005"/>
    <w:rPr>
      <w:i/>
      <w:iCs/>
      <w:color w:val="404040" w:themeColor="text1" w:themeTint="BF"/>
    </w:rPr>
  </w:style>
  <w:style w:type="paragraph" w:styleId="Listenabsatz">
    <w:name w:val="List Paragraph"/>
    <w:basedOn w:val="Standard"/>
    <w:uiPriority w:val="34"/>
    <w:qFormat/>
    <w:rsid w:val="00F87005"/>
    <w:pPr>
      <w:ind w:left="720"/>
      <w:contextualSpacing/>
    </w:pPr>
  </w:style>
  <w:style w:type="character" w:styleId="IntensiveHervorhebung">
    <w:name w:val="Intense Emphasis"/>
    <w:basedOn w:val="Absatz-Standardschriftart"/>
    <w:uiPriority w:val="21"/>
    <w:qFormat/>
    <w:rsid w:val="00F87005"/>
    <w:rPr>
      <w:i/>
      <w:iCs/>
      <w:color w:val="2F5496" w:themeColor="accent1" w:themeShade="BF"/>
    </w:rPr>
  </w:style>
  <w:style w:type="paragraph" w:styleId="IntensivesZitat">
    <w:name w:val="Intense Quote"/>
    <w:basedOn w:val="Standard"/>
    <w:next w:val="Standard"/>
    <w:link w:val="IntensivesZitatZchn"/>
    <w:uiPriority w:val="30"/>
    <w:qFormat/>
    <w:rsid w:val="00F8700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F87005"/>
    <w:rPr>
      <w:i/>
      <w:iCs/>
      <w:color w:val="2F5496" w:themeColor="accent1" w:themeShade="BF"/>
    </w:rPr>
  </w:style>
  <w:style w:type="character" w:styleId="IntensiverVerweis">
    <w:name w:val="Intense Reference"/>
    <w:basedOn w:val="Absatz-Standardschriftart"/>
    <w:uiPriority w:val="32"/>
    <w:qFormat/>
    <w:rsid w:val="00F87005"/>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480</Words>
  <Characters>3030</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Ilse Kleinschuster</dc:creator>
  <cp:keywords/>
  <dc:description/>
  <cp:lastModifiedBy>Ilse Kleinschuster</cp:lastModifiedBy>
  <cp:revision>3</cp:revision>
  <dcterms:created xsi:type="dcterms:W3CDTF">2026-04-27T17:06:00Z</dcterms:created>
  <dcterms:modified xsi:type="dcterms:W3CDTF">2026-04-29T07:33:00Z</dcterms:modified>
</cp:coreProperties>
</file>